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内蒙古艺术学院学生学年鉴定表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  <w:gridCol w:w="142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425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7099" w:type="dxa"/>
            <w:gridSpan w:val="5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本人签字：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9" w:type="dxa"/>
            <w:gridSpan w:val="5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班长签字：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9" w:type="dxa"/>
            <w:gridSpan w:val="5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班主任签字：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9" w:type="dxa"/>
            <w:gridSpan w:val="5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党总支书记签字：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学年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素质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测评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</w:t>
            </w:r>
          </w:p>
        </w:tc>
        <w:tc>
          <w:tcPr>
            <w:tcW w:w="7099" w:type="dxa"/>
            <w:gridSpan w:val="5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班级共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人，排第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学年内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099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1.学年鉴定表是学生本人本学年内的综合评定，每学年结束时填写；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2.学年鉴定表由学生本人据实填写，填写时统一用</w:t>
      </w:r>
      <w:r>
        <w:rPr>
          <w:rFonts w:hint="eastAsia"/>
          <w:sz w:val="24"/>
          <w:szCs w:val="24"/>
          <w:lang w:eastAsia="zh-CN"/>
        </w:rPr>
        <w:t>黑色</w:t>
      </w:r>
      <w:r>
        <w:rPr>
          <w:rFonts w:hint="eastAsia"/>
          <w:sz w:val="24"/>
          <w:szCs w:val="24"/>
        </w:rPr>
        <w:t>碳素笔，要求字迹工整；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3.班委会评议后填写班委会意见；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4.班主任根据学生本学年表现和班委会意见据实填写班主任评语；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5.此表正反面打印，填写完成后交由</w:t>
      </w:r>
      <w:r>
        <w:rPr>
          <w:rFonts w:hint="eastAsia"/>
          <w:sz w:val="24"/>
          <w:szCs w:val="24"/>
          <w:lang w:eastAsia="zh-CN"/>
        </w:rPr>
        <w:t>二级学院学工办</w:t>
      </w:r>
      <w:r>
        <w:rPr>
          <w:rFonts w:hint="eastAsia"/>
          <w:sz w:val="24"/>
          <w:szCs w:val="24"/>
        </w:rPr>
        <w:t>盖章后留存备查。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651D4"/>
    <w:rsid w:val="0239279E"/>
    <w:rsid w:val="2C7651D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X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2018-07-20T09:40:00Z</dcterms:created>
  <dc:creator>沧海一粟1368181386</dc:creator>
  <cp:lastModifiedBy>沧海一粟1368181386</cp:lastModifiedBy>
  <dcterms:modified xsi:type="dcterms:W3CDTF">2018-07-20T11:02:32Z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