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部门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申报人</w:t>
      </w:r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</w:rPr>
        <w:t>申报级别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高级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Hans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副高级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审核人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签字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）</w:t>
      </w:r>
      <w:r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  <w:t xml:space="preserve">        </w:t>
      </w:r>
    </w:p>
    <w:p>
      <w:pPr>
        <w:pStyle w:val="2"/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  <w:spacing w:val="3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宋体" w:hAnsi="宋体" w:eastAsia="宋体" w:cs="宋体"/>
          <w:spacing w:val="2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业技术职称送评材料目录单</w:t>
      </w:r>
    </w:p>
    <w:p>
      <w:pPr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１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专业技术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  <w:lang w:val="en-US" w:eastAsia="zh-Hans"/>
        </w:rPr>
        <w:t>职称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评审表</w:t>
      </w:r>
      <w:r>
        <w:rPr>
          <w:rFonts w:hint="eastAsia" w:ascii="宋体" w:hAnsi="宋体" w:eastAsia="宋体" w:cs="宋体"/>
          <w:spacing w:val="7"/>
          <w:sz w:val="28"/>
          <w:szCs w:val="28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２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专业技术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Hans"/>
        </w:rPr>
        <w:t>职称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送审表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３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继续教育审验卡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４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现专业技术资格证书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５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近三年的年度考核表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６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5"/>
          <w:w w:val="101"/>
          <w:sz w:val="28"/>
          <w:szCs w:val="28"/>
        </w:rPr>
        <w:t>公示书面报告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由申报人员所在单位提供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７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任现职以来的具有代表性的本专业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论文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论著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译著</w:t>
      </w:r>
      <w:r>
        <w:rPr>
          <w:rFonts w:hint="eastAsia" w:ascii="宋体" w:hAnsi="宋体" w:eastAsia="宋体" w:cs="宋体"/>
          <w:spacing w:val="2"/>
          <w:w w:val="65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6"/>
          <w:sz w:val="28"/>
          <w:szCs w:val="28"/>
        </w:rPr>
        <w:t xml:space="preserve">学术研究报告等理论研究成果 </w:t>
      </w:r>
      <w:r>
        <w:rPr>
          <w:rFonts w:hint="eastAsia" w:ascii="宋体" w:hAnsi="宋体" w:eastAsia="宋体" w:cs="宋体"/>
          <w:w w:val="65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6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7"/>
          <w:w w:val="65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８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w w:val="101"/>
          <w:sz w:val="28"/>
          <w:szCs w:val="28"/>
        </w:rPr>
        <w:t>任现职以来的专业技术成果及其获奖情况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w w:val="101"/>
          <w:sz w:val="28"/>
          <w:szCs w:val="28"/>
        </w:rPr>
        <w:t>专业技术项</w:t>
      </w:r>
      <w:r>
        <w:rPr>
          <w:rFonts w:hint="eastAsia" w:ascii="宋体" w:hAnsi="宋体" w:eastAsia="宋体" w:cs="宋体"/>
          <w:sz w:val="28"/>
          <w:szCs w:val="28"/>
        </w:rPr>
        <w:t>目完成情况</w:t>
      </w:r>
      <w:r>
        <w:rPr>
          <w:rFonts w:hint="eastAsia" w:ascii="宋体" w:hAnsi="宋体" w:eastAsia="宋体" w:cs="宋体"/>
          <w:w w:val="7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高新技术成果转化情况以及新产品开发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</w:rPr>
        <w:t xml:space="preserve">推广等方面的资料 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９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任现职以来的专业技术工作业绩总结报告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有关职业资格证书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教师资格证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  <w:lang w:val="en-US" w:eastAsia="zh-Hans"/>
        </w:rPr>
        <w:t>等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Hans"/>
        </w:rPr>
        <w:t>教师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CN"/>
        </w:rPr>
        <w:t>思想政治与师德师风考核表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 w:bidi="zh-CN"/>
        </w:rPr>
        <w:t xml:space="preserve">12. </w:t>
      </w:r>
      <w:r>
        <w:rPr>
          <w:rFonts w:hint="eastAsia" w:ascii="宋体" w:hAnsi="宋体" w:eastAsia="宋体" w:cs="宋体"/>
          <w:w w:val="101"/>
          <w:sz w:val="28"/>
          <w:szCs w:val="28"/>
        </w:rPr>
        <w:t>其他有关材料</w:t>
      </w: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近三年年度考核情况汇总表</w:t>
      </w:r>
    </w:p>
    <w:p>
      <w:pPr>
        <w:jc w:val="center"/>
        <w:rPr>
          <w:rFonts w:hint="eastAsia"/>
        </w:rPr>
      </w:pPr>
    </w:p>
    <w:tbl>
      <w:tblPr>
        <w:tblStyle w:val="5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51"/>
        <w:gridCol w:w="811"/>
        <w:gridCol w:w="1051"/>
        <w:gridCol w:w="139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exac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现有专业技术资格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20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21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22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2115" w:type="dxa"/>
            <w:noWrap w:val="0"/>
            <w:vAlign w:val="center"/>
          </w:tcPr>
          <w:p>
            <w:pPr>
              <w:ind w:left="-178" w:leftChars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left="-178" w:leftChars="-85"/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0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8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人事处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 w:eastAsia="zh-Hans"/>
        </w:rPr>
        <w:t>教师思想政治与</w:t>
      </w:r>
      <w:r>
        <w:rPr>
          <w:rFonts w:hint="eastAsia" w:ascii="黑体" w:eastAsia="黑体"/>
          <w:sz w:val="36"/>
          <w:lang w:val="en-US" w:eastAsia="zh-CN"/>
        </w:rPr>
        <w:t>师德</w:t>
      </w:r>
      <w:r>
        <w:rPr>
          <w:rFonts w:hint="eastAsia" w:ascii="黑体" w:eastAsia="黑体"/>
          <w:sz w:val="36"/>
          <w:lang w:val="en-US" w:eastAsia="zh-Hans"/>
        </w:rPr>
        <w:t>师风</w:t>
      </w:r>
      <w:r>
        <w:rPr>
          <w:rFonts w:hint="eastAsia" w:ascii="黑体" w:eastAsia="黑体"/>
          <w:sz w:val="36"/>
          <w:lang w:val="en-US" w:eastAsia="zh-CN"/>
        </w:rPr>
        <w:t>考核表</w:t>
      </w:r>
    </w:p>
    <w:p>
      <w:pPr>
        <w:jc w:val="center"/>
        <w:rPr>
          <w:rFonts w:hint="default" w:ascii="黑体" w:eastAsia="黑体"/>
          <w:sz w:val="21"/>
          <w:szCs w:val="21"/>
          <w:lang w:val="en-US" w:eastAsia="zh-CN"/>
        </w:rPr>
      </w:pPr>
    </w:p>
    <w:tbl>
      <w:tblPr>
        <w:tblStyle w:val="5"/>
        <w:tblW w:w="822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327"/>
        <w:gridCol w:w="1118"/>
        <w:gridCol w:w="1309"/>
        <w:gridCol w:w="1064"/>
        <w:gridCol w:w="491"/>
        <w:gridCol w:w="1227"/>
        <w:gridCol w:w="1514"/>
      </w:tblGrid>
      <w:tr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师德自评报告（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依据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高等学校职业道德规范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》，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包括爱国守法、敬业爱生、教书育人、严谨治学、服务社会、为人师表六个方面，可附页）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1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党务负责人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签字：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：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年   月   日       </w:t>
            </w:r>
          </w:p>
        </w:tc>
      </w:tr>
    </w:tbl>
    <w:p>
      <w:pPr>
        <w:jc w:val="center"/>
        <w:rPr>
          <w:rFonts w:hint="eastAsia" w:ascii="黑体" w:eastAsia="黑体"/>
          <w:sz w:val="36"/>
          <w:lang w:val="en-US" w:eastAsia="zh-Hans"/>
        </w:rPr>
      </w:pPr>
      <w:r>
        <w:rPr>
          <w:rFonts w:hint="eastAsia" w:ascii="黑体" w:eastAsia="黑体"/>
          <w:sz w:val="36"/>
          <w:lang w:val="en-US" w:eastAsia="zh-Hans"/>
        </w:rPr>
        <w:t>班主任</w:t>
      </w:r>
      <w:r>
        <w:rPr>
          <w:rFonts w:hint="default" w:ascii="黑体" w:eastAsia="黑体"/>
          <w:sz w:val="36"/>
          <w:lang w:eastAsia="zh-Hans"/>
        </w:rPr>
        <w:t>（</w:t>
      </w:r>
      <w:r>
        <w:rPr>
          <w:rFonts w:hint="eastAsia" w:ascii="黑体" w:eastAsia="黑体"/>
          <w:sz w:val="36"/>
          <w:lang w:val="en-US" w:eastAsia="zh-Hans"/>
        </w:rPr>
        <w:t>辅导员</w:t>
      </w:r>
      <w:r>
        <w:rPr>
          <w:rFonts w:hint="default" w:ascii="黑体" w:eastAsia="黑体"/>
          <w:sz w:val="36"/>
          <w:lang w:eastAsia="zh-Hans"/>
        </w:rPr>
        <w:t>）</w:t>
      </w:r>
      <w:r>
        <w:rPr>
          <w:rFonts w:hint="eastAsia" w:ascii="黑体" w:eastAsia="黑体"/>
          <w:sz w:val="36"/>
          <w:lang w:val="en-US" w:eastAsia="zh-Hans"/>
        </w:rPr>
        <w:t>工作经历证明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兹证明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</w:t>
      </w:r>
      <w:r>
        <w:rPr>
          <w:rFonts w:hint="eastAsia"/>
          <w:sz w:val="30"/>
          <w:szCs w:val="30"/>
          <w:lang w:val="en-US" w:eastAsia="zh-Hans"/>
        </w:rPr>
        <w:t>同志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于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lang w:val="en-US" w:eastAsia="zh-Hans"/>
        </w:rPr>
        <w:t>月至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月担任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</w:t>
      </w:r>
      <w:r>
        <w:rPr>
          <w:rFonts w:hint="eastAsia"/>
          <w:sz w:val="30"/>
          <w:szCs w:val="30"/>
          <w:lang w:val="en-US" w:eastAsia="zh-Hans"/>
        </w:rPr>
        <w:t>学院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</w:t>
      </w:r>
      <w:r>
        <w:rPr>
          <w:rFonts w:hint="eastAsia"/>
          <w:sz w:val="30"/>
          <w:szCs w:val="30"/>
          <w:lang w:val="en-US" w:eastAsia="zh-Hans"/>
        </w:rPr>
        <w:t>专业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</w:t>
      </w:r>
      <w:r>
        <w:rPr>
          <w:rFonts w:hint="eastAsia"/>
          <w:sz w:val="30"/>
          <w:szCs w:val="30"/>
          <w:lang w:val="en-US" w:eastAsia="zh-Hans"/>
        </w:rPr>
        <w:t>班的班主任</w:t>
      </w:r>
      <w:r>
        <w:rPr>
          <w:rFonts w:hint="default"/>
          <w:sz w:val="30"/>
          <w:szCs w:val="30"/>
          <w:lang w:eastAsia="zh-Hans"/>
        </w:rPr>
        <w:t>（</w:t>
      </w:r>
      <w:r>
        <w:rPr>
          <w:rFonts w:hint="eastAsia"/>
          <w:sz w:val="30"/>
          <w:szCs w:val="30"/>
          <w:lang w:val="en-US" w:eastAsia="zh-Hans"/>
        </w:rPr>
        <w:t>辅导员</w:t>
      </w:r>
      <w:r>
        <w:rPr>
          <w:rFonts w:hint="default"/>
          <w:sz w:val="30"/>
          <w:szCs w:val="30"/>
          <w:lang w:eastAsia="zh-Hans"/>
        </w:rPr>
        <w:t>）</w:t>
      </w:r>
      <w:r>
        <w:rPr>
          <w:rFonts w:hint="eastAsia"/>
          <w:sz w:val="30"/>
          <w:szCs w:val="30"/>
          <w:lang w:val="en-US" w:eastAsia="zh-Hans"/>
        </w:rPr>
        <w:t>工作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考核结果合格</w:t>
      </w:r>
      <w:r>
        <w:rPr>
          <w:rFonts w:hint="default"/>
          <w:sz w:val="30"/>
          <w:szCs w:val="30"/>
          <w:lang w:eastAsia="zh-Hans"/>
        </w:rPr>
        <w:t>。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特此证明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Hans"/>
        </w:rPr>
      </w:pPr>
      <w:r>
        <w:rPr>
          <w:rFonts w:hint="default"/>
          <w:sz w:val="30"/>
          <w:szCs w:val="30"/>
          <w:lang w:eastAsia="zh-Hans"/>
        </w:rPr>
        <w:t xml:space="preserve">                      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个人诚信承诺书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本人郑重承诺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年专业技术资格评审中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自觉遵守师德师风规范，恪守科学道德准则，践行科研诚信要求，公平竞争、严守纪律，不以任何形式探听评审过程中未公开信息和评审专家名单，不以任何方式游说、请托有关专家或工作人员。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本人承诺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职称申报所提交的各类材料真实、准确、有效。如有伪造学历、资历及其它申报材料等弄虚作假行为，或提交的相关论文论著存在伪造、抄袭、剽窃他人成果等学术不端行为，同意取消本人评审资格，愿意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由此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造成的一切相关后果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并按有关规定接受处理。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岗位上所取得教学科研成果的归属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艺术学院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通过高一级专业技术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0"/>
          <w:szCs w:val="30"/>
        </w:rPr>
        <w:t>审后，为内蒙古艺术学院至少服务5年，服务期内不申请调离。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承诺人（签名）：</w:t>
      </w:r>
    </w:p>
    <w:p>
      <w:pPr>
        <w:spacing w:line="560" w:lineRule="exact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default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年 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2F4F5070"/>
    <w:rsid w:val="2FDF1540"/>
    <w:rsid w:val="2FEF3DD4"/>
    <w:rsid w:val="33E302D1"/>
    <w:rsid w:val="35EF1FFD"/>
    <w:rsid w:val="36B7EB88"/>
    <w:rsid w:val="377A331B"/>
    <w:rsid w:val="3BFB59B7"/>
    <w:rsid w:val="3ED72DDD"/>
    <w:rsid w:val="3F0F610F"/>
    <w:rsid w:val="3FAFE277"/>
    <w:rsid w:val="3FEFA4FE"/>
    <w:rsid w:val="3FFA0738"/>
    <w:rsid w:val="3FFE1E48"/>
    <w:rsid w:val="3FFFC7F3"/>
    <w:rsid w:val="3FFFFFAA"/>
    <w:rsid w:val="4A7DE3A3"/>
    <w:rsid w:val="4BF73723"/>
    <w:rsid w:val="52711DC0"/>
    <w:rsid w:val="535E27BD"/>
    <w:rsid w:val="53F6DD08"/>
    <w:rsid w:val="55DF4CE5"/>
    <w:rsid w:val="56F65F5F"/>
    <w:rsid w:val="57F13AD8"/>
    <w:rsid w:val="57FFDD90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DFA28"/>
    <w:rsid w:val="5FFFC69F"/>
    <w:rsid w:val="65CFDA35"/>
    <w:rsid w:val="6776B014"/>
    <w:rsid w:val="67BF937E"/>
    <w:rsid w:val="67ED5B36"/>
    <w:rsid w:val="67FC7653"/>
    <w:rsid w:val="6ADD063C"/>
    <w:rsid w:val="6BC158CA"/>
    <w:rsid w:val="6BDFDEB9"/>
    <w:rsid w:val="6F6F9912"/>
    <w:rsid w:val="6F711064"/>
    <w:rsid w:val="6FF392FA"/>
    <w:rsid w:val="6FF79163"/>
    <w:rsid w:val="739FFA20"/>
    <w:rsid w:val="73FF26E6"/>
    <w:rsid w:val="75FF4A5A"/>
    <w:rsid w:val="76F51F20"/>
    <w:rsid w:val="776FEF9A"/>
    <w:rsid w:val="77ABA270"/>
    <w:rsid w:val="77DDC006"/>
    <w:rsid w:val="7ADC0E72"/>
    <w:rsid w:val="7AFD7ED2"/>
    <w:rsid w:val="7B0BC4E4"/>
    <w:rsid w:val="7B7E1060"/>
    <w:rsid w:val="7BA70883"/>
    <w:rsid w:val="7BAB9B80"/>
    <w:rsid w:val="7BAC0EB4"/>
    <w:rsid w:val="7BBEF30B"/>
    <w:rsid w:val="7BD620DF"/>
    <w:rsid w:val="7BFDCDE4"/>
    <w:rsid w:val="7BFF612E"/>
    <w:rsid w:val="7CF752DC"/>
    <w:rsid w:val="7D3F409E"/>
    <w:rsid w:val="7D5EB962"/>
    <w:rsid w:val="7DF39D15"/>
    <w:rsid w:val="7DFD9459"/>
    <w:rsid w:val="7DFF09C3"/>
    <w:rsid w:val="7ED1266B"/>
    <w:rsid w:val="7EEEB9DF"/>
    <w:rsid w:val="7F3F5259"/>
    <w:rsid w:val="7F6BA96A"/>
    <w:rsid w:val="7F768B4D"/>
    <w:rsid w:val="7F7C5E49"/>
    <w:rsid w:val="7F7FDD70"/>
    <w:rsid w:val="7FBFA8BD"/>
    <w:rsid w:val="7FCD3AE4"/>
    <w:rsid w:val="7FCFD8BD"/>
    <w:rsid w:val="7FF72695"/>
    <w:rsid w:val="7FF8AF95"/>
    <w:rsid w:val="8BD70CBA"/>
    <w:rsid w:val="969323E5"/>
    <w:rsid w:val="96DFED61"/>
    <w:rsid w:val="99BF47C4"/>
    <w:rsid w:val="A5C7697D"/>
    <w:rsid w:val="AFA75302"/>
    <w:rsid w:val="B5EB4A7E"/>
    <w:rsid w:val="B6FAE66B"/>
    <w:rsid w:val="B9FB4133"/>
    <w:rsid w:val="BC5828C9"/>
    <w:rsid w:val="BD3D9C3E"/>
    <w:rsid w:val="BDC76476"/>
    <w:rsid w:val="BE7EB3AE"/>
    <w:rsid w:val="BEAF33DB"/>
    <w:rsid w:val="BEAF3C38"/>
    <w:rsid w:val="BEDFA249"/>
    <w:rsid w:val="BEEE2DE7"/>
    <w:rsid w:val="BEFFB8C1"/>
    <w:rsid w:val="BF4DC958"/>
    <w:rsid w:val="BF9543D2"/>
    <w:rsid w:val="BFBF7960"/>
    <w:rsid w:val="CF6E5035"/>
    <w:rsid w:val="CFAA9133"/>
    <w:rsid w:val="CFE8E595"/>
    <w:rsid w:val="CFF75488"/>
    <w:rsid w:val="CFFFAF76"/>
    <w:rsid w:val="DB2BB990"/>
    <w:rsid w:val="DBFB9CA0"/>
    <w:rsid w:val="DCD959BA"/>
    <w:rsid w:val="DD579078"/>
    <w:rsid w:val="DD664560"/>
    <w:rsid w:val="DD77B4C8"/>
    <w:rsid w:val="DFB718F2"/>
    <w:rsid w:val="E2FF10B9"/>
    <w:rsid w:val="E5961EF9"/>
    <w:rsid w:val="E5C5579C"/>
    <w:rsid w:val="E9FF1E3B"/>
    <w:rsid w:val="EAFEA6DC"/>
    <w:rsid w:val="EDADBDA5"/>
    <w:rsid w:val="EE67B425"/>
    <w:rsid w:val="EEBF366C"/>
    <w:rsid w:val="EF7FFAB6"/>
    <w:rsid w:val="EFBF3353"/>
    <w:rsid w:val="EFBF9AA8"/>
    <w:rsid w:val="EFBFD78E"/>
    <w:rsid w:val="EFFDD425"/>
    <w:rsid w:val="EFFFBEEC"/>
    <w:rsid w:val="F299B0B3"/>
    <w:rsid w:val="F3FEF638"/>
    <w:rsid w:val="F5D650D9"/>
    <w:rsid w:val="F5EABB53"/>
    <w:rsid w:val="F6FA5006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ADBAE0"/>
    <w:rsid w:val="FEDF30C1"/>
    <w:rsid w:val="FEF63EEF"/>
    <w:rsid w:val="FEFF7C84"/>
    <w:rsid w:val="FF7BE7EE"/>
    <w:rsid w:val="FFB6E88A"/>
    <w:rsid w:val="FFBBCBEA"/>
    <w:rsid w:val="FFBFBABD"/>
    <w:rsid w:val="FFC7F2BA"/>
    <w:rsid w:val="FFDF5FB9"/>
    <w:rsid w:val="FFE7E3FD"/>
    <w:rsid w:val="FFF7ABBC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2022-05-31T02:40:00Z</dcterms:created>
  <dc:creator>杭迪</dc:creator>
  <cp:lastModifiedBy>杭迪</cp:lastModifiedBy>
  <dcterms:modified xsi:type="dcterms:W3CDTF">2023-08-04T11:24:01Z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4BDD7C1F85AD71DE24DD92621A0AA4E2</vt:lpwstr>
  </property>
</Properties>
</file>